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55F98" w14:textId="77777777" w:rsidR="00A82AB3" w:rsidRDefault="00A82AB3" w:rsidP="00A82AB3">
      <w:pPr>
        <w:rPr>
          <w:rFonts w:ascii="Times New Roman" w:eastAsia="Times New Roman" w:hAnsi="Times New Roman" w:cs="Times New Roman"/>
        </w:rPr>
      </w:pPr>
      <w:r w:rsidRPr="00A82AB3">
        <w:rPr>
          <w:rFonts w:ascii="Times New Roman" w:eastAsia="Times New Roman" w:hAnsi="Times New Roman" w:cs="Times New Roman"/>
        </w:rPr>
        <w:t>Reflection Paper Assignment #2</w:t>
      </w:r>
    </w:p>
    <w:p w14:paraId="3F510962" w14:textId="77777777" w:rsidR="00A82AB3" w:rsidRDefault="00A82AB3" w:rsidP="00A82AB3">
      <w:pPr>
        <w:rPr>
          <w:rFonts w:ascii="Times New Roman" w:eastAsia="Times New Roman" w:hAnsi="Times New Roman" w:cs="Times New Roman"/>
        </w:rPr>
      </w:pPr>
      <w:r w:rsidRPr="00A82AB3">
        <w:rPr>
          <w:rFonts w:ascii="Times New Roman" w:eastAsia="Times New Roman" w:hAnsi="Times New Roman" w:cs="Times New Roman"/>
        </w:rPr>
        <w:t xml:space="preserve"> –</w:t>
      </w:r>
      <w:r w:rsidRPr="00A82AB3">
        <w:rPr>
          <w:rFonts w:ascii="Times New Roman" w:eastAsia="Times New Roman" w:hAnsi="Times New Roman" w:cs="Times New Roman"/>
          <w:b/>
        </w:rPr>
        <w:t>Applying Social Movement Theory: This assignment is an opportunity for you to apply a particular theoretical perspective on social movements to a given episode in the documented history of a specific social movement. The learning goals for the essay are threefold. In short, the essay should enable you to: 1. Demonstrate an understanding of your chosen theoretical perspective, as well as a more general familiarity with the task of understanding specific social movements through the application of social theory. 2. Develop your capacity to analyze your chosen social movement episode as a social movement episode, as opposed to as a mere historical event. 3. Move you significantly “down the road” in preparing for your final presentation in this course.</w:t>
      </w:r>
      <w:r w:rsidRPr="00A82AB3">
        <w:rPr>
          <w:rFonts w:ascii="Times New Roman" w:eastAsia="Times New Roman" w:hAnsi="Times New Roman" w:cs="Times New Roman"/>
        </w:rPr>
        <w:t xml:space="preserve"> </w:t>
      </w:r>
    </w:p>
    <w:p w14:paraId="22E1D32A" w14:textId="77777777" w:rsidR="00A82AB3" w:rsidRDefault="00A82AB3" w:rsidP="00A82AB3">
      <w:pPr>
        <w:rPr>
          <w:rFonts w:ascii="Times New Roman" w:eastAsia="Times New Roman" w:hAnsi="Times New Roman" w:cs="Times New Roman"/>
        </w:rPr>
      </w:pPr>
    </w:p>
    <w:p w14:paraId="4C6EAE93" w14:textId="77777777" w:rsidR="00A82AB3" w:rsidRDefault="00A82AB3" w:rsidP="00A82AB3">
      <w:pPr>
        <w:rPr>
          <w:rFonts w:ascii="Times New Roman" w:eastAsia="Times New Roman" w:hAnsi="Times New Roman" w:cs="Times New Roman"/>
        </w:rPr>
      </w:pPr>
      <w:r w:rsidRPr="00A82AB3">
        <w:rPr>
          <w:rFonts w:ascii="Times New Roman" w:eastAsia="Times New Roman" w:hAnsi="Times New Roman" w:cs="Times New Roman"/>
        </w:rPr>
        <w:t xml:space="preserve">You have three options to choose from as far as the theoretical perspective is concerned—namely, </w:t>
      </w:r>
      <w:r w:rsidRPr="00A82AB3">
        <w:rPr>
          <w:rFonts w:ascii="Times New Roman" w:eastAsia="Times New Roman" w:hAnsi="Times New Roman" w:cs="Times New Roman"/>
          <w:i/>
        </w:rPr>
        <w:t xml:space="preserve">Collective Behavior theory, Resource Mobilization theory, or Political Process theory. </w:t>
      </w:r>
      <w:r w:rsidRPr="00A82AB3">
        <w:rPr>
          <w:rFonts w:ascii="Times New Roman" w:eastAsia="Times New Roman" w:hAnsi="Times New Roman" w:cs="Times New Roman"/>
        </w:rPr>
        <w:t xml:space="preserve">You may recall that these three approaches were introduced by name in chapter 2 of our </w:t>
      </w:r>
      <w:proofErr w:type="spellStart"/>
      <w:r w:rsidRPr="00A82AB3">
        <w:rPr>
          <w:rFonts w:ascii="Times New Roman" w:eastAsia="Times New Roman" w:hAnsi="Times New Roman" w:cs="Times New Roman"/>
        </w:rPr>
        <w:t>Staggenborg</w:t>
      </w:r>
      <w:proofErr w:type="spellEnd"/>
      <w:r w:rsidRPr="00A82AB3">
        <w:rPr>
          <w:rFonts w:ascii="Times New Roman" w:eastAsia="Times New Roman" w:hAnsi="Times New Roman" w:cs="Times New Roman"/>
        </w:rPr>
        <w:t xml:space="preserve"> text (Social Movements). They have also been demonstrably put to use in several of the selections that we have read from the Goodwin and Jasper text (The Social Movements Reader). These should constitute your primary sources as you build up your understanding of your chosen theoretical perspective and seek to convey that understanding in your paper. You also have three options to choose from with respect to the social movement episode to which you will be applying your chosen theoretical perspective.</w:t>
      </w:r>
    </w:p>
    <w:p w14:paraId="4D2C1FB5" w14:textId="77777777" w:rsidR="00A82AB3" w:rsidRDefault="00A82AB3" w:rsidP="00A82AB3">
      <w:pPr>
        <w:rPr>
          <w:rFonts w:ascii="Times New Roman" w:eastAsia="Times New Roman" w:hAnsi="Times New Roman" w:cs="Times New Roman"/>
        </w:rPr>
      </w:pPr>
      <w:r w:rsidRPr="00A82AB3">
        <w:rPr>
          <w:rFonts w:ascii="Times New Roman" w:eastAsia="Times New Roman" w:hAnsi="Times New Roman" w:cs="Times New Roman"/>
        </w:rPr>
        <w:t xml:space="preserve"> 1. The first consists of the events associated with the 1964 “Freedom Summer” campaign Mississippi, a significant episode in the broader U.S. Civil Rights Movement as it unfolded in the 1950s and 1960s. </w:t>
      </w:r>
    </w:p>
    <w:p w14:paraId="30C94895" w14:textId="77777777" w:rsidR="00A82AB3" w:rsidRDefault="00A82AB3" w:rsidP="00A82AB3">
      <w:pPr>
        <w:rPr>
          <w:rFonts w:ascii="Times New Roman" w:eastAsia="Times New Roman" w:hAnsi="Times New Roman" w:cs="Times New Roman"/>
        </w:rPr>
      </w:pPr>
      <w:r w:rsidRPr="00A82AB3">
        <w:rPr>
          <w:rFonts w:ascii="Times New Roman" w:eastAsia="Times New Roman" w:hAnsi="Times New Roman" w:cs="Times New Roman"/>
        </w:rPr>
        <w:t>2. The second option concerns the factors shaping the U.S. Labor Movement in the 1930s, as ma</w:t>
      </w:r>
      <w:bookmarkStart w:id="0" w:name="_GoBack"/>
      <w:bookmarkEnd w:id="0"/>
      <w:r w:rsidRPr="00A82AB3">
        <w:rPr>
          <w:rFonts w:ascii="Times New Roman" w:eastAsia="Times New Roman" w:hAnsi="Times New Roman" w:cs="Times New Roman"/>
        </w:rPr>
        <w:t xml:space="preserve">nifested in the social clashes surrounding the 1937 off-stage performance of “The Cradle Will Rock.” </w:t>
      </w:r>
    </w:p>
    <w:p w14:paraId="34F25033" w14:textId="01F12193" w:rsidR="00A82AB3" w:rsidRPr="00A82AB3" w:rsidRDefault="00A82AB3" w:rsidP="00A82AB3">
      <w:pPr>
        <w:rPr>
          <w:rFonts w:ascii="Times New Roman" w:eastAsia="Times New Roman" w:hAnsi="Times New Roman" w:cs="Times New Roman"/>
        </w:rPr>
      </w:pPr>
      <w:r w:rsidRPr="00A82AB3">
        <w:rPr>
          <w:rFonts w:ascii="Times New Roman" w:eastAsia="Times New Roman" w:hAnsi="Times New Roman" w:cs="Times New Roman"/>
        </w:rPr>
        <w:t xml:space="preserve">3. And the third option concerns the social unrest and social movement activity that unfolded in the wake of the 1969 police raid on the Stonewall Inn in Greenwich Village, New York—a galvanizing moment in the history of the LGBTQ Movement in the U.S. You will note that as a class we have viewed (or will view) films that are specifically related to each of these social movement episodes. You may consider those films to be primary source material as you write your paper. Beyond that, you are welcome to draw on additional sources as you seek to understand your chosen episode. This is not, however, absolutely necessary in order to produce an excellent paper. </w:t>
      </w:r>
      <w:r w:rsidRPr="00A82AB3">
        <w:rPr>
          <w:rFonts w:ascii="Times New Roman" w:eastAsia="Times New Roman" w:hAnsi="Times New Roman" w:cs="Times New Roman"/>
          <w:b/>
        </w:rPr>
        <w:t xml:space="preserve">What is necessary is a cohesive, smoothly flowing, coherent essay that demonstrates your understanding of both your chosen theoretical perspective and your chosen social movement episode, as well as your ability to apply the former to the latter. The resulting paper should be </w:t>
      </w:r>
      <w:r w:rsidRPr="0017736E">
        <w:rPr>
          <w:rFonts w:ascii="Times New Roman" w:eastAsia="Times New Roman" w:hAnsi="Times New Roman" w:cs="Times New Roman"/>
          <w:b/>
          <w:u w:val="single"/>
        </w:rPr>
        <w:t>four pages long, double-spaced, in a standard sized font.</w:t>
      </w:r>
      <w:r w:rsidRPr="00A82AB3">
        <w:rPr>
          <w:rFonts w:ascii="Times New Roman" w:eastAsia="Times New Roman" w:hAnsi="Times New Roman" w:cs="Times New Roman"/>
          <w:b/>
        </w:rPr>
        <w:t xml:space="preserve"> Be sure to include a complete bibliography; you may use whatever citation style you are most comfortable with, so long as you are consistent with it.</w:t>
      </w:r>
      <w:r w:rsidRPr="00A82AB3">
        <w:rPr>
          <w:rFonts w:ascii="Times New Roman" w:eastAsia="Times New Roman" w:hAnsi="Times New Roman" w:cs="Times New Roman"/>
        </w:rPr>
        <w:t xml:space="preserve"> </w:t>
      </w:r>
    </w:p>
    <w:p w14:paraId="4EFB86B9" w14:textId="77777777" w:rsidR="00B777B4" w:rsidRDefault="0017736E"/>
    <w:sectPr w:rsidR="00B777B4"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4D"/>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B3"/>
    <w:rsid w:val="0017736E"/>
    <w:rsid w:val="004C27F8"/>
    <w:rsid w:val="00965C70"/>
    <w:rsid w:val="00A82AB3"/>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8689D5"/>
  <w14:defaultImageDpi w14:val="32767"/>
  <w15:chartTrackingRefBased/>
  <w15:docId w15:val="{D7FF69ED-C5CA-6043-BCD1-0F676089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47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Karollaynne Costa</dc:creator>
  <cp:keywords/>
  <dc:description/>
  <cp:lastModifiedBy>Karollaynne Costa</cp:lastModifiedBy>
  <cp:revision>2</cp:revision>
  <dcterms:created xsi:type="dcterms:W3CDTF">2019-11-10T23:25:00Z</dcterms:created>
  <dcterms:modified xsi:type="dcterms:W3CDTF">2019-11-10T23:25:00Z</dcterms:modified>
</cp:coreProperties>
</file>